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A8" w:rsidRDefault="0096149F" w:rsidP="00CF37A8">
      <w:pPr>
        <w:jc w:val="both"/>
      </w:pPr>
      <w:r>
        <w:rPr>
          <w:noProof/>
          <w:lang w:eastAsia="hr-HR"/>
        </w:rPr>
        <w:drawing>
          <wp:inline distT="0" distB="0" distL="0" distR="0" wp14:anchorId="00CDADD1">
            <wp:extent cx="4139565" cy="118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49F" w:rsidRDefault="0096149F" w:rsidP="00CF37A8">
      <w:pPr>
        <w:jc w:val="both"/>
      </w:pPr>
      <w:r>
        <w:rPr>
          <w:noProof/>
          <w:lang w:eastAsia="hr-HR"/>
        </w:rPr>
        <w:drawing>
          <wp:inline distT="0" distB="0" distL="0" distR="0" wp14:anchorId="55139E5B" wp14:editId="6CAEDE1A">
            <wp:extent cx="2773680" cy="136588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49F" w:rsidRDefault="0096149F" w:rsidP="00CF37A8">
      <w:pPr>
        <w:jc w:val="both"/>
      </w:pPr>
    </w:p>
    <w:p w:rsidR="00CF37A8" w:rsidRDefault="0096149F" w:rsidP="00CF37A8">
      <w:pPr>
        <w:jc w:val="both"/>
      </w:pPr>
      <w:r w:rsidRPr="0096149F">
        <w:t>Agencije za mobilnost i p</w:t>
      </w:r>
      <w:r w:rsidR="002F7D36">
        <w:t xml:space="preserve">rograme EU odobrila je Obrtničkoj školi </w:t>
      </w:r>
      <w:r>
        <w:t xml:space="preserve"> još jedan Erasmus+KA2 projekt pod nazivom </w:t>
      </w:r>
      <w:r w:rsidRPr="0096149F">
        <w:rPr>
          <w:b/>
          <w:i/>
        </w:rPr>
        <w:t>EUse science to STEAM up you school.</w:t>
      </w:r>
      <w:r>
        <w:t xml:space="preserve"> Radi se o projektu srateškog partnerstva među školama i svojevrstan je nastavak prethodnog projekta </w:t>
      </w:r>
      <w:r w:rsidRPr="0096149F">
        <w:rPr>
          <w:i/>
        </w:rPr>
        <w:t>EUse your brain-challenge your talent for science</w:t>
      </w:r>
      <w:r>
        <w:t xml:space="preserve"> koji smo uspješno odradili. Nastavljamo suradnju s dosadašnjim partnerskim školama iz </w:t>
      </w:r>
      <w:r w:rsidRPr="004B7175">
        <w:rPr>
          <w:b/>
        </w:rPr>
        <w:t>Nizozemske, Njemačke, Španjolske, Danske</w:t>
      </w:r>
      <w:r>
        <w:t xml:space="preserve"> i radujemo se novom partneru iz </w:t>
      </w:r>
      <w:r w:rsidRPr="004B7175">
        <w:rPr>
          <w:b/>
        </w:rPr>
        <w:t>Švedske</w:t>
      </w:r>
      <w:r>
        <w:t>.</w:t>
      </w:r>
      <w:r w:rsidR="002F7D36" w:rsidRPr="002F7D36">
        <w:t xml:space="preserve"> </w:t>
      </w:r>
      <w:r w:rsidR="004B7175">
        <w:t xml:space="preserve">Koordinator projekta je partnerska škola iz Nizozemske  </w:t>
      </w:r>
      <w:r w:rsidR="004B7175" w:rsidRPr="004B7175">
        <w:t>Insula College Locatie Halmaheiraplein</w:t>
      </w:r>
      <w:r w:rsidR="004B7175">
        <w:t>.</w:t>
      </w:r>
      <w:r w:rsidR="004B7175" w:rsidRPr="004B7175">
        <w:t xml:space="preserve"> </w:t>
      </w:r>
    </w:p>
    <w:p w:rsidR="00CF37A8" w:rsidRDefault="002F7D36" w:rsidP="00CF37A8">
      <w:pPr>
        <w:jc w:val="both"/>
      </w:pPr>
      <w:r>
        <w:t>Ciljevi projekta su p</w:t>
      </w:r>
      <w:r w:rsidRPr="002F7D36">
        <w:t>oboljš</w:t>
      </w:r>
      <w:r>
        <w:t>anje kompetencija</w:t>
      </w:r>
      <w:r w:rsidRPr="002F7D36">
        <w:t xml:space="preserve"> naših učenika </w:t>
      </w:r>
      <w:r w:rsidR="00724516">
        <w:t>u opće</w:t>
      </w:r>
      <w:r w:rsidR="004E6581">
        <w:t xml:space="preserve">obrazovnim predmetima, </w:t>
      </w:r>
      <w:r w:rsidRPr="002F7D36">
        <w:t>prvenstveno u području</w:t>
      </w:r>
      <w:r>
        <w:t xml:space="preserve"> stranog jezika i STEM predmeta, promoviranje poduzetništva u obrazovanju te </w:t>
      </w:r>
      <w:r w:rsidRPr="002F7D36">
        <w:t xml:space="preserve"> vršnjačkog učenja i vrednovanja. </w:t>
      </w:r>
      <w:r w:rsidR="004B7175">
        <w:t>Sudjelovanjem u međunarodnom projektu potiče se i</w:t>
      </w:r>
      <w:r w:rsidR="004B7175" w:rsidRPr="004B7175">
        <w:t xml:space="preserve">nternacionalizacija </w:t>
      </w:r>
      <w:r w:rsidR="004B7175">
        <w:t>škole te r</w:t>
      </w:r>
      <w:r w:rsidR="004B7175" w:rsidRPr="004B7175">
        <w:t>azmjena iskustava i upoznavanje dobre europske prakse</w:t>
      </w:r>
      <w:r w:rsidR="004B7175">
        <w:t>.</w:t>
      </w:r>
      <w:r w:rsidRPr="002F7D36">
        <w:t xml:space="preserve"> Realizacija projekta se planira kroz TPM sastanke  i LTTA aktivnosti. Planirano je 6 LTTA aktivnosti. </w:t>
      </w:r>
      <w:r w:rsidR="00724516">
        <w:t xml:space="preserve">Prilikom svake LTTA aktivnosti, </w:t>
      </w:r>
      <w:r w:rsidRPr="002F7D36">
        <w:t xml:space="preserve">8 učenika iz </w:t>
      </w:r>
      <w:r w:rsidR="00724516">
        <w:t xml:space="preserve">svake od </w:t>
      </w:r>
      <w:r w:rsidRPr="002F7D36">
        <w:t>tri partnerske škole</w:t>
      </w:r>
      <w:r w:rsidR="00724516">
        <w:t>,</w:t>
      </w:r>
      <w:r w:rsidRPr="002F7D36">
        <w:t xml:space="preserve"> </w:t>
      </w:r>
      <w:r w:rsidR="004E6581">
        <w:t xml:space="preserve">u pratnji </w:t>
      </w:r>
      <w:r w:rsidR="00724516">
        <w:t xml:space="preserve">njihova </w:t>
      </w:r>
      <w:r w:rsidR="004E6581">
        <w:t>dva profesora</w:t>
      </w:r>
      <w:r w:rsidR="00724516">
        <w:t>,</w:t>
      </w:r>
      <w:r w:rsidR="004E6581">
        <w:t xml:space="preserve"> </w:t>
      </w:r>
      <w:r w:rsidRPr="002F7D36">
        <w:t xml:space="preserve">dolaze na aktivnost učenja i podučavanja u četvrtu partnersku školu koja je domaćin.  </w:t>
      </w:r>
    </w:p>
    <w:p w:rsidR="00CF37A8" w:rsidRDefault="002F7D36" w:rsidP="00CF37A8">
      <w:pPr>
        <w:jc w:val="both"/>
      </w:pPr>
      <w:r w:rsidRPr="002F7D36">
        <w:t>Naši učenici sudj</w:t>
      </w:r>
      <w:r>
        <w:t xml:space="preserve">eluju u  </w:t>
      </w:r>
      <w:r w:rsidRPr="004B7175">
        <w:rPr>
          <w:b/>
        </w:rPr>
        <w:t>četiri LTTA aktivnosti-mobilnosti (Njemačka, Nizozemska, Švedska i Hrvatska kao domaćin)</w:t>
      </w:r>
      <w:r w:rsidRPr="002F7D36">
        <w:t>. TPM je predviđen u Nizozemskoj kao završna evaluacija projekta.  Osim sudjelovanja u mobilnostima tijekom trajanja projekta svi sudionici će aktivno sudjelovati u svim fazama projekta  kao i u njegovoj diseminaciji i evaluaciji  kroz ankete, upitnike,  razgovore, zapažanja, procjene, seminare, konferencije, videokonferencije, web portale i medije. Pr</w:t>
      </w:r>
      <w:r w:rsidR="006553D3">
        <w:t>edviđena je i suradnja  putem e</w:t>
      </w:r>
      <w:r w:rsidRPr="002F7D36">
        <w:t>Twinninga sa školama partnerima s kojima ćemo zajedno pratiti rad učenika i evaluirati njihova postignuća, a tako i realizaciju i provedbu samog projekta.</w:t>
      </w:r>
      <w:r w:rsidR="005569EE">
        <w:t xml:space="preserve"> </w:t>
      </w:r>
    </w:p>
    <w:p w:rsidR="00CF37A8" w:rsidRDefault="005569EE" w:rsidP="00CF37A8">
      <w:pPr>
        <w:jc w:val="both"/>
      </w:pPr>
      <w:bookmarkStart w:id="0" w:name="_GoBack"/>
      <w:bookmarkEnd w:id="0"/>
      <w:r>
        <w:t xml:space="preserve">Voditeljica projekta je </w:t>
      </w:r>
      <w:r w:rsidRPr="005569EE">
        <w:t>Miranda Barac, prof. engleskog i francuskog jezika</w:t>
      </w:r>
      <w:r>
        <w:t xml:space="preserve">, a voditeljica STEM aktivnosti projekta je Milena Knezović, </w:t>
      </w:r>
      <w:r w:rsidRPr="005569EE">
        <w:t>prof. matematike i informatike.</w:t>
      </w:r>
      <w:r w:rsidR="00195082">
        <w:t xml:space="preserve"> </w:t>
      </w:r>
    </w:p>
    <w:p w:rsidR="002F7D36" w:rsidRDefault="002F7D36" w:rsidP="00CF37A8">
      <w:pPr>
        <w:jc w:val="both"/>
        <w:rPr>
          <w:b/>
        </w:rPr>
      </w:pPr>
      <w:r>
        <w:t xml:space="preserve">Projekt </w:t>
      </w:r>
      <w:r w:rsidR="00556BC4">
        <w:t xml:space="preserve">traje dvije godine i </w:t>
      </w:r>
      <w:r>
        <w:t xml:space="preserve"> vodi </w:t>
      </w:r>
      <w:r w:rsidR="00556BC4">
        <w:t>se</w:t>
      </w:r>
      <w:r w:rsidRPr="002F7D36">
        <w:t xml:space="preserve"> pod broje</w:t>
      </w:r>
      <w:r>
        <w:t>m</w:t>
      </w:r>
      <w:r w:rsidR="004B7175">
        <w:t xml:space="preserve"> </w:t>
      </w:r>
      <w:r w:rsidR="004B7175" w:rsidRPr="00960C19">
        <w:rPr>
          <w:b/>
        </w:rPr>
        <w:t>2018-1-NL01-KA229-038877_5 u okviru programa Erasmus+: Ključna aktivnost 2: Školska partnerstva</w:t>
      </w:r>
      <w:r>
        <w:t xml:space="preserve">, a odobrena financijska potpora je: </w:t>
      </w:r>
      <w:r w:rsidRPr="002F7D36">
        <w:t xml:space="preserve"> </w:t>
      </w:r>
      <w:r w:rsidR="004B7175" w:rsidRPr="00960C19">
        <w:rPr>
          <w:b/>
        </w:rPr>
        <w:t>24.390,00 EUR.</w:t>
      </w:r>
    </w:p>
    <w:p w:rsidR="004B7175" w:rsidRDefault="004B7175" w:rsidP="00CF37A8">
      <w:pPr>
        <w:spacing w:after="0"/>
        <w:jc w:val="both"/>
      </w:pPr>
    </w:p>
    <w:sectPr w:rsidR="004B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9F"/>
    <w:rsid w:val="00195082"/>
    <w:rsid w:val="002F7D36"/>
    <w:rsid w:val="004B7175"/>
    <w:rsid w:val="004E6581"/>
    <w:rsid w:val="005569EE"/>
    <w:rsid w:val="00556BC4"/>
    <w:rsid w:val="006553D3"/>
    <w:rsid w:val="00724516"/>
    <w:rsid w:val="00960C19"/>
    <w:rsid w:val="0096149F"/>
    <w:rsid w:val="00B759A8"/>
    <w:rsid w:val="00CF37A8"/>
    <w:rsid w:val="00F070AF"/>
    <w:rsid w:val="00F8328B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Lab.PC00</cp:lastModifiedBy>
  <cp:revision>13</cp:revision>
  <dcterms:created xsi:type="dcterms:W3CDTF">2018-09-17T07:33:00Z</dcterms:created>
  <dcterms:modified xsi:type="dcterms:W3CDTF">2018-09-17T15:55:00Z</dcterms:modified>
</cp:coreProperties>
</file>