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15</w:t>
      </w:r>
      <w:r w:rsidR="002064C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prosinca</w:t>
      </w:r>
      <w:r w:rsidR="001567AF">
        <w:rPr>
          <w:rFonts w:ascii="Times New Roman" w:hAnsi="Times New Roman"/>
          <w:b/>
        </w:rPr>
        <w:t xml:space="preserve"> 202</w:t>
      </w:r>
      <w:r w:rsidR="00E82EC4">
        <w:rPr>
          <w:rFonts w:ascii="Times New Roman" w:hAnsi="Times New Roman"/>
          <w:b/>
        </w:rPr>
        <w:t>2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E82EC4">
        <w:rPr>
          <w:rFonts w:ascii="Times New Roman" w:hAnsi="Times New Roman"/>
          <w:b/>
        </w:rPr>
        <w:t>1</w:t>
      </w:r>
      <w:r w:rsidR="00A8668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E82EC4">
        <w:rPr>
          <w:rFonts w:ascii="Times New Roman" w:hAnsi="Times New Roman"/>
        </w:rPr>
        <w:t>1</w:t>
      </w:r>
      <w:r w:rsidR="00A86688">
        <w:rPr>
          <w:rFonts w:ascii="Times New Roman" w:hAnsi="Times New Roman"/>
        </w:rPr>
        <w:t>9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2064C5">
        <w:rPr>
          <w:rFonts w:ascii="Times New Roman" w:hAnsi="Times New Roman"/>
          <w:b/>
        </w:rPr>
        <w:t xml:space="preserve"> </w:t>
      </w:r>
      <w:proofErr w:type="spellStart"/>
      <w:r w:rsidR="002064C5">
        <w:rPr>
          <w:rFonts w:ascii="Times New Roman" w:hAnsi="Times New Roman"/>
          <w:b/>
        </w:rPr>
        <w:t>nastanik</w:t>
      </w:r>
      <w:proofErr w:type="spellEnd"/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2064C5">
        <w:rPr>
          <w:rFonts w:ascii="Times New Roman" w:hAnsi="Times New Roman"/>
          <w:b/>
        </w:rPr>
        <w:t xml:space="preserve"> matematike – 1</w:t>
      </w:r>
      <w:r w:rsidR="002F7E3E">
        <w:rPr>
          <w:rFonts w:ascii="Times New Roman" w:hAnsi="Times New Roman"/>
          <w:b/>
        </w:rPr>
        <w:t xml:space="preserve"> izvršitelj</w:t>
      </w:r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1567AF">
        <w:rPr>
          <w:rFonts w:ascii="Times New Roman" w:hAnsi="Times New Roman"/>
          <w:b/>
        </w:rPr>
        <w:t xml:space="preserve"> na puno </w:t>
      </w:r>
      <w:r w:rsidR="002064C5">
        <w:rPr>
          <w:rFonts w:ascii="Times New Roman" w:hAnsi="Times New Roman"/>
          <w:b/>
        </w:rPr>
        <w:t>ne</w:t>
      </w:r>
      <w:r w:rsidR="001567AF">
        <w:rPr>
          <w:rFonts w:ascii="Times New Roman" w:hAnsi="Times New Roman"/>
          <w:b/>
        </w:rPr>
        <w:t xml:space="preserve">određeno </w:t>
      </w:r>
      <w:r w:rsidR="002064C5">
        <w:rPr>
          <w:rFonts w:ascii="Times New Roman" w:hAnsi="Times New Roman"/>
          <w:b/>
        </w:rPr>
        <w:t>radno vrijeme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14975" w:rsidRPr="00BE3A81" w:rsidRDefault="00A14975" w:rsidP="00BE3A81">
      <w:pPr>
        <w:rPr>
          <w:rFonts w:ascii="Times New Roman" w:hAnsi="Times New Roman"/>
        </w:rPr>
      </w:pPr>
      <w:r>
        <w:rPr>
          <w:rFonts w:ascii="Times New Roman" w:hAnsi="Times New Roman"/>
        </w:rPr>
        <w:t>Na ponovljeni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matematike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neodređeno radno vrijeme je pristiglo 4 prijave. Nitko od 4 prijavljena kandidata ne ispunjava kadrovske uvjete. Od 4 kandidata samo jedan (Jurica Vojnović) je završio program Pedagoško-psihološko-metodičke izobrazbe te time stekao pedagoške kompetencije, pa stoga 3 kandidata nisu sudjelovala u daljnjem natječajnom postupku jer nisu ispunjavali kadrovske uvjete, a nemaju ni pedagoške kompetencije. Kandidat Jurica Vojnović je pozvan na procjenu, odnosno testiranje i vrednovanje razgovorom pred Povjerenstvom za procjenu i vrednovanje kandidata za zapošljavanje (u sastavu Davor Kulić, Davorka </w:t>
      </w:r>
      <w:proofErr w:type="spellStart"/>
      <w:r>
        <w:rPr>
          <w:rFonts w:ascii="Times New Roman" w:hAnsi="Times New Roman"/>
        </w:rPr>
        <w:t>Zlodre</w:t>
      </w:r>
      <w:proofErr w:type="spellEnd"/>
      <w:r>
        <w:rPr>
          <w:rFonts w:ascii="Times New Roman" w:hAnsi="Times New Roman"/>
        </w:rPr>
        <w:t xml:space="preserve">, Anamarija </w:t>
      </w:r>
      <w:proofErr w:type="spellStart"/>
      <w:r>
        <w:rPr>
          <w:rFonts w:ascii="Times New Roman" w:hAnsi="Times New Roman"/>
        </w:rPr>
        <w:t>Križanović</w:t>
      </w:r>
      <w:proofErr w:type="spellEnd"/>
      <w:r>
        <w:rPr>
          <w:rFonts w:ascii="Times New Roman" w:hAnsi="Times New Roman"/>
        </w:rPr>
        <w:t>) koje se održalo 15.12.2022.godine. Nakon provedene procjene</w:t>
      </w:r>
      <w:r w:rsidR="00BE3A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Jurica Vojnović je ostvario više od 50% ukupnog broja bodova na testiranju. Ravnatelj je predložio kandidata Juricu Vojnovića,</w:t>
      </w:r>
      <w:r w:rsidRPr="000D52C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94170">
        <w:rPr>
          <w:rFonts w:ascii="Times New Roman" w:eastAsiaTheme="minorHAnsi" w:hAnsi="Times New Roman"/>
          <w:lang w:eastAsia="en-US"/>
        </w:rPr>
        <w:t>di</w:t>
      </w:r>
      <w:bookmarkStart w:id="0" w:name="_GoBack"/>
      <w:bookmarkEnd w:id="0"/>
      <w:r w:rsidRPr="00894170">
        <w:rPr>
          <w:rFonts w:ascii="Times New Roman" w:eastAsiaTheme="minorHAnsi" w:hAnsi="Times New Roman"/>
          <w:lang w:eastAsia="en-US"/>
        </w:rPr>
        <w:t>plomiranog inženjera strojarstva i magistra društvenih znanosti (polje ekonomije) sa završenim programom Pedagoško-psihološko-didaktičko-metodičke izobrazbe kojim je stekao pedagoške kompetencije za sklapanj</w:t>
      </w:r>
      <w:r>
        <w:rPr>
          <w:rFonts w:ascii="Times New Roman" w:eastAsiaTheme="minorHAnsi" w:hAnsi="Times New Roman"/>
          <w:lang w:eastAsia="en-US"/>
        </w:rPr>
        <w:t>e</w:t>
      </w:r>
      <w:r w:rsidRPr="00894170">
        <w:rPr>
          <w:rFonts w:ascii="Times New Roman" w:eastAsiaTheme="minorHAnsi" w:hAnsi="Times New Roman"/>
          <w:lang w:eastAsia="en-US"/>
        </w:rPr>
        <w:t xml:space="preserve"> ugovora </w:t>
      </w:r>
      <w:r>
        <w:rPr>
          <w:rFonts w:ascii="Times New Roman" w:eastAsiaTheme="minorHAnsi" w:hAnsi="Times New Roman"/>
          <w:lang w:eastAsia="en-US"/>
        </w:rPr>
        <w:t xml:space="preserve">na određeno radno vrijeme </w:t>
      </w:r>
      <w:r w:rsidRPr="00894170">
        <w:rPr>
          <w:rFonts w:ascii="Times New Roman" w:eastAsiaTheme="minorHAnsi" w:hAnsi="Times New Roman"/>
          <w:lang w:eastAsia="en-US"/>
        </w:rPr>
        <w:t xml:space="preserve">do </w:t>
      </w:r>
      <w:r>
        <w:rPr>
          <w:rFonts w:ascii="Times New Roman" w:eastAsiaTheme="minorHAnsi" w:hAnsi="Times New Roman"/>
          <w:lang w:eastAsia="en-US"/>
        </w:rPr>
        <w:t xml:space="preserve">najduže </w:t>
      </w:r>
      <w:r w:rsidRPr="00894170">
        <w:rPr>
          <w:rFonts w:ascii="Times New Roman" w:eastAsiaTheme="minorHAnsi" w:hAnsi="Times New Roman"/>
          <w:lang w:eastAsia="en-US"/>
        </w:rPr>
        <w:t>pet mjeseci jer će se sukladno čl. 107. st. 12. Zakona o odgoju i obrazovanju u osnovnoj i srednjoj školi, natječaj ponoviti u roku od pet mjeseci.</w:t>
      </w:r>
    </w:p>
    <w:p w:rsidR="00BE3A81" w:rsidRDefault="00A14975" w:rsidP="00BE3A81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ravnatelju za sklapanje ugovora na puno određeno vrijeme s Juricom Vojnovićem, a najduže do pet mjeseci uz obvezu ponavljanja natječaja u navedenom roku.</w:t>
      </w:r>
    </w:p>
    <w:p w:rsidR="00BE3A81" w:rsidRDefault="00BE3A81" w:rsidP="00A1497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AD. </w:t>
      </w:r>
      <w:r w:rsidR="00DC537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Usvajanje 2.rebalansa Financijskog plana za 2022. godinu i Obrazloženja</w:t>
      </w:r>
    </w:p>
    <w:p w:rsidR="00A14975" w:rsidRDefault="00A14975" w:rsidP="00A14975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usvojen 2. rebalans Financijskog plana za 2022. godinu i Obrazloženje.</w:t>
      </w:r>
    </w:p>
    <w:p w:rsidR="00BE3A81" w:rsidRDefault="00BE3A81" w:rsidP="00BE3A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</w:t>
      </w:r>
      <w:r w:rsidR="00DC537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Usvajanje 2. izmjene Plana nabave za 2022 .godinu</w:t>
      </w:r>
    </w:p>
    <w:p w:rsidR="00BE3A81" w:rsidRDefault="00BE3A81" w:rsidP="00BE3A81">
      <w:pPr>
        <w:spacing w:after="0" w:line="240" w:lineRule="auto"/>
        <w:rPr>
          <w:rFonts w:ascii="Times New Roman" w:hAnsi="Times New Roman"/>
        </w:rPr>
      </w:pPr>
    </w:p>
    <w:p w:rsidR="00A14975" w:rsidRDefault="00A14975" w:rsidP="00BE3A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usvojena 2. izmjena Plana nabave za 2022. godinu.</w:t>
      </w:r>
    </w:p>
    <w:p w:rsidR="00BE3A81" w:rsidRDefault="00BE3A81" w:rsidP="00BE3A81">
      <w:pPr>
        <w:spacing w:after="0" w:line="240" w:lineRule="auto"/>
        <w:rPr>
          <w:rFonts w:ascii="Times New Roman" w:hAnsi="Times New Roman"/>
          <w:b/>
        </w:rPr>
      </w:pPr>
    </w:p>
    <w:p w:rsidR="00BE3A81" w:rsidRDefault="00BE3A81" w:rsidP="00BE3A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</w:t>
      </w:r>
      <w:r w:rsidR="00DC537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Usvajanje Plana nabave za 2023. godinu</w:t>
      </w:r>
    </w:p>
    <w:p w:rsidR="00BE3A81" w:rsidRPr="00BE3A81" w:rsidRDefault="00BE3A81" w:rsidP="00BE3A81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Plan nabave za 2023. godinu.</w:t>
      </w:r>
    </w:p>
    <w:p w:rsidR="00A14975" w:rsidRDefault="00A14975" w:rsidP="00A14975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sectPr w:rsidR="002F7E3E" w:rsidRPr="002F7E3E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7B3D64"/>
    <w:rsid w:val="00817DD1"/>
    <w:rsid w:val="0088799A"/>
    <w:rsid w:val="008B0AC4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82EC4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86D7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7978-4719-4E38-A476-59168A37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2023-02-06T08:46:00Z</dcterms:created>
  <dcterms:modified xsi:type="dcterms:W3CDTF">2023-02-06T08:46:00Z</dcterms:modified>
</cp:coreProperties>
</file>