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772" w:rsidRPr="00991772" w:rsidRDefault="00991772" w:rsidP="00991772">
      <w:pPr>
        <w:shd w:val="clear" w:color="auto" w:fill="FFFFFF"/>
        <w:spacing w:after="360" w:line="360" w:lineRule="atLeast"/>
        <w:rPr>
          <w:rFonts w:ascii="Verdana" w:eastAsia="Times New Roman" w:hAnsi="Verdana" w:cs="Times New Roman"/>
          <w:color w:val="222222"/>
          <w:sz w:val="24"/>
          <w:szCs w:val="24"/>
          <w:lang w:eastAsia="hr-HR"/>
        </w:rPr>
      </w:pPr>
      <w:r w:rsidRPr="00991772">
        <w:rPr>
          <w:rFonts w:ascii="Verdana" w:eastAsia="Times New Roman" w:hAnsi="Verdana" w:cs="Times New Roman"/>
          <w:b/>
          <w:bCs/>
          <w:color w:val="222222"/>
          <w:sz w:val="21"/>
          <w:szCs w:val="21"/>
          <w:lang w:eastAsia="hr-HR"/>
        </w:rPr>
        <w:t>MINISTARSTVO ZNANOSTI, OBRAZOVANJA I ŠPORTA</w:t>
      </w:r>
      <w:r w:rsidRPr="00991772">
        <w:rPr>
          <w:rFonts w:ascii="Verdana" w:eastAsia="Times New Roman" w:hAnsi="Verdana" w:cs="Times New Roman"/>
          <w:color w:val="222222"/>
          <w:sz w:val="21"/>
          <w:szCs w:val="21"/>
          <w:lang w:eastAsia="hr-HR"/>
        </w:rPr>
        <w:br/>
      </w:r>
      <w:r w:rsidRPr="00991772">
        <w:rPr>
          <w:rFonts w:ascii="Verdana" w:eastAsia="Times New Roman" w:hAnsi="Verdana" w:cs="Times New Roman"/>
          <w:color w:val="222222"/>
          <w:sz w:val="24"/>
          <w:szCs w:val="24"/>
          <w:lang w:eastAsia="hr-HR"/>
        </w:rPr>
        <w:t xml:space="preserve">Na temelju članka 72. stavka 9. Zakona o odgoju i obrazovanju u osnovnoj i srednjoj školi (»Narodne novine«, broj 87/08., 86/09., 92/10. i 105/10. – </w:t>
      </w:r>
      <w:proofErr w:type="spellStart"/>
      <w:r w:rsidRPr="00991772">
        <w:rPr>
          <w:rFonts w:ascii="Verdana" w:eastAsia="Times New Roman" w:hAnsi="Verdana" w:cs="Times New Roman"/>
          <w:color w:val="222222"/>
          <w:sz w:val="24"/>
          <w:szCs w:val="24"/>
          <w:lang w:eastAsia="hr-HR"/>
        </w:rPr>
        <w:t>ispr</w:t>
      </w:r>
      <w:proofErr w:type="spellEnd"/>
      <w:r w:rsidRPr="00991772">
        <w:rPr>
          <w:rFonts w:ascii="Verdana" w:eastAsia="Times New Roman" w:hAnsi="Verdana" w:cs="Times New Roman"/>
          <w:color w:val="222222"/>
          <w:sz w:val="24"/>
          <w:szCs w:val="24"/>
          <w:lang w:eastAsia="hr-HR"/>
        </w:rPr>
        <w:t>.), ministar znanosti, obrazovanja i športa donosi</w:t>
      </w:r>
    </w:p>
    <w:p w:rsidR="00991772" w:rsidRPr="00991772" w:rsidRDefault="00991772" w:rsidP="00991772">
      <w:pPr>
        <w:shd w:val="clear" w:color="auto" w:fill="FFFFFF"/>
        <w:spacing w:before="450" w:after="300" w:line="570" w:lineRule="atLeast"/>
        <w:outlineLvl w:val="1"/>
        <w:rPr>
          <w:rFonts w:ascii="Arial" w:eastAsia="Times New Roman" w:hAnsi="Arial" w:cs="Arial"/>
          <w:color w:val="222222"/>
          <w:spacing w:val="-5"/>
          <w:sz w:val="41"/>
          <w:szCs w:val="41"/>
          <w:lang w:eastAsia="hr-HR"/>
        </w:rPr>
      </w:pPr>
      <w:bookmarkStart w:id="0" w:name="_GoBack"/>
      <w:r w:rsidRPr="00991772">
        <w:rPr>
          <w:rFonts w:ascii="Arial" w:eastAsia="Times New Roman" w:hAnsi="Arial" w:cs="Arial"/>
          <w:b/>
          <w:bCs/>
          <w:color w:val="222222"/>
          <w:spacing w:val="-5"/>
          <w:sz w:val="41"/>
          <w:szCs w:val="41"/>
          <w:lang w:eastAsia="hr-HR"/>
        </w:rPr>
        <w:t>PRAVILNIK</w:t>
      </w:r>
      <w:r w:rsidRPr="00991772">
        <w:rPr>
          <w:rFonts w:ascii="Arial" w:eastAsia="Times New Roman" w:hAnsi="Arial" w:cs="Arial"/>
          <w:color w:val="222222"/>
          <w:spacing w:val="-5"/>
          <w:sz w:val="41"/>
          <w:szCs w:val="41"/>
          <w:lang w:eastAsia="hr-HR"/>
        </w:rPr>
        <w:t> </w:t>
      </w:r>
      <w:r w:rsidRPr="00991772">
        <w:rPr>
          <w:rFonts w:ascii="Arial" w:eastAsia="Times New Roman" w:hAnsi="Arial" w:cs="Arial"/>
          <w:b/>
          <w:bCs/>
          <w:color w:val="222222"/>
          <w:spacing w:val="-5"/>
          <w:sz w:val="41"/>
          <w:szCs w:val="41"/>
          <w:lang w:eastAsia="hr-HR"/>
        </w:rPr>
        <w:t>O NAČINIMA, POSTUPCIMA I ELEMENTIMA VREDNOVANJA UČENIKA U OSNOVNOJ I SREDNJOJ ŠKOLI</w:t>
      </w:r>
    </w:p>
    <w:bookmarkEnd w:id="0"/>
    <w:p w:rsidR="00991772" w:rsidRPr="00991772" w:rsidRDefault="00991772" w:rsidP="00991772">
      <w:pPr>
        <w:shd w:val="clear" w:color="auto" w:fill="FFFFFF"/>
        <w:spacing w:after="360" w:line="360" w:lineRule="atLeast"/>
        <w:jc w:val="center"/>
        <w:rPr>
          <w:rFonts w:ascii="Verdana" w:eastAsia="Times New Roman" w:hAnsi="Verdana" w:cs="Times New Roman"/>
          <w:color w:val="222222"/>
          <w:sz w:val="21"/>
          <w:szCs w:val="21"/>
          <w:lang w:eastAsia="hr-HR"/>
        </w:rPr>
      </w:pPr>
      <w:r w:rsidRPr="00991772">
        <w:rPr>
          <w:rFonts w:ascii="Verdana" w:eastAsia="Times New Roman" w:hAnsi="Verdana" w:cs="Times New Roman"/>
          <w:b/>
          <w:bCs/>
          <w:color w:val="222222"/>
          <w:sz w:val="21"/>
          <w:szCs w:val="21"/>
          <w:lang w:eastAsia="hr-HR"/>
        </w:rPr>
        <w:t>(Pročišćeni tekst, ‘Narodne novine,’ br. 112/2010 , 82/2019)</w:t>
      </w:r>
    </w:p>
    <w:p w:rsidR="00991772" w:rsidRPr="00991772" w:rsidRDefault="00991772" w:rsidP="00991772">
      <w:pPr>
        <w:shd w:val="clear" w:color="auto" w:fill="FFFFFF"/>
        <w:spacing w:before="405" w:after="255" w:line="450" w:lineRule="atLeast"/>
        <w:outlineLvl w:val="2"/>
        <w:rPr>
          <w:rFonts w:ascii="Arial" w:eastAsia="Times New Roman" w:hAnsi="Arial" w:cs="Arial"/>
          <w:color w:val="222222"/>
          <w:sz w:val="33"/>
          <w:szCs w:val="33"/>
          <w:lang w:eastAsia="hr-HR"/>
        </w:rPr>
      </w:pPr>
      <w:r w:rsidRPr="00991772">
        <w:rPr>
          <w:rFonts w:ascii="Arial" w:eastAsia="Times New Roman" w:hAnsi="Arial" w:cs="Arial"/>
          <w:color w:val="222222"/>
          <w:sz w:val="33"/>
          <w:szCs w:val="33"/>
          <w:lang w:eastAsia="hr-HR"/>
        </w:rPr>
        <w:t>Članak 1.</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(2) Izrazi koji se u ovom Pravilniku koriste za osobe u muškome rodu, neutralni su i odnose se na muške i ženske osobe.</w:t>
      </w:r>
    </w:p>
    <w:p w:rsidR="00991772" w:rsidRPr="00991772" w:rsidRDefault="00991772" w:rsidP="00991772">
      <w:pPr>
        <w:shd w:val="clear" w:color="auto" w:fill="FFFFFF"/>
        <w:spacing w:before="405" w:after="255" w:line="450" w:lineRule="atLeast"/>
        <w:outlineLvl w:val="2"/>
        <w:rPr>
          <w:rFonts w:ascii="Arial" w:eastAsia="Times New Roman" w:hAnsi="Arial" w:cs="Arial"/>
          <w:color w:val="222222"/>
          <w:sz w:val="33"/>
          <w:szCs w:val="33"/>
          <w:lang w:eastAsia="hr-HR"/>
        </w:rPr>
      </w:pPr>
      <w:r w:rsidRPr="00991772">
        <w:rPr>
          <w:rFonts w:ascii="Arial" w:eastAsia="Times New Roman" w:hAnsi="Arial" w:cs="Arial"/>
          <w:color w:val="222222"/>
          <w:sz w:val="33"/>
          <w:szCs w:val="33"/>
          <w:lang w:eastAsia="hr-HR"/>
        </w:rPr>
        <w:t>Članak 2.</w:t>
      </w:r>
    </w:p>
    <w:p w:rsidR="00991772" w:rsidRPr="00991772" w:rsidRDefault="00991772" w:rsidP="00991772">
      <w:pPr>
        <w:shd w:val="clear" w:color="auto" w:fill="FFFFFF"/>
        <w:spacing w:before="360" w:after="210" w:line="435" w:lineRule="atLeast"/>
        <w:outlineLvl w:val="3"/>
        <w:rPr>
          <w:rFonts w:ascii="Arial" w:eastAsia="Times New Roman" w:hAnsi="Arial" w:cs="Arial"/>
          <w:color w:val="222222"/>
          <w:sz w:val="29"/>
          <w:szCs w:val="29"/>
          <w:lang w:eastAsia="hr-HR"/>
        </w:rPr>
      </w:pPr>
      <w:r w:rsidRPr="00991772">
        <w:rPr>
          <w:rFonts w:ascii="Arial" w:eastAsia="Times New Roman" w:hAnsi="Arial" w:cs="Arial"/>
          <w:i/>
          <w:iCs/>
          <w:color w:val="222222"/>
          <w:sz w:val="29"/>
          <w:szCs w:val="29"/>
          <w:lang w:eastAsia="hr-HR"/>
        </w:rPr>
        <w:t>Definicije pojmova</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991772">
        <w:rPr>
          <w:rFonts w:ascii="Verdana" w:eastAsia="Times New Roman" w:hAnsi="Verdana" w:cs="Times New Roman"/>
          <w:color w:val="222222"/>
          <w:sz w:val="24"/>
          <w:szCs w:val="24"/>
          <w:lang w:eastAsia="hr-HR"/>
        </w:rPr>
        <w:lastRenderedPageBreak/>
        <w:t>samoreguliranog</w:t>
      </w:r>
      <w:proofErr w:type="spellEnd"/>
      <w:r w:rsidRPr="00991772">
        <w:rPr>
          <w:rFonts w:ascii="Verdana" w:eastAsia="Times New Roman" w:hAnsi="Verdana" w:cs="Times New Roman"/>
          <w:color w:val="222222"/>
          <w:sz w:val="24"/>
          <w:szCs w:val="24"/>
          <w:lang w:eastAsia="hr-HR"/>
        </w:rPr>
        <w:t xml:space="preserve"> pristupa učenju. Vrednovanje naučenog je ocjenjivanje razine postignuća učenika. Vrednovanje za učenje i vrednovanje kao učenje ne rezultiraju ocjenom, nego kvalitativnom povratnom informacijom.</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991772">
        <w:rPr>
          <w:rFonts w:ascii="Verdana" w:eastAsia="Times New Roman" w:hAnsi="Verdana" w:cs="Times New Roman"/>
          <w:color w:val="222222"/>
          <w:sz w:val="24"/>
          <w:szCs w:val="24"/>
          <w:lang w:eastAsia="hr-HR"/>
        </w:rPr>
        <w:t>međupredmetnim</w:t>
      </w:r>
      <w:proofErr w:type="spellEnd"/>
      <w:r w:rsidRPr="00991772">
        <w:rPr>
          <w:rFonts w:ascii="Verdana" w:eastAsia="Times New Roman" w:hAnsi="Verdana" w:cs="Times New Roman"/>
          <w:color w:val="222222"/>
          <w:sz w:val="24"/>
          <w:szCs w:val="24"/>
          <w:lang w:eastAsia="hr-HR"/>
        </w:rPr>
        <w:t xml:space="preserve"> </w:t>
      </w:r>
      <w:proofErr w:type="spellStart"/>
      <w:r w:rsidRPr="00991772">
        <w:rPr>
          <w:rFonts w:ascii="Verdana" w:eastAsia="Times New Roman" w:hAnsi="Verdana" w:cs="Times New Roman"/>
          <w:color w:val="222222"/>
          <w:sz w:val="24"/>
          <w:szCs w:val="24"/>
          <w:lang w:eastAsia="hr-HR"/>
        </w:rPr>
        <w:t>kuriklulumima</w:t>
      </w:r>
      <w:proofErr w:type="spellEnd"/>
      <w:r w:rsidRPr="00991772">
        <w:rPr>
          <w:rFonts w:ascii="Verdana" w:eastAsia="Times New Roman" w:hAnsi="Verdana" w:cs="Times New Roman"/>
          <w:color w:val="222222"/>
          <w:sz w:val="24"/>
          <w:szCs w:val="24"/>
          <w:lang w:eastAsia="hr-HR"/>
        </w:rPr>
        <w:t xml:space="preserve">, nastavnim programima te strukovnim i školskim </w:t>
      </w:r>
      <w:proofErr w:type="spellStart"/>
      <w:r w:rsidRPr="00991772">
        <w:rPr>
          <w:rFonts w:ascii="Verdana" w:eastAsia="Times New Roman" w:hAnsi="Verdana" w:cs="Times New Roman"/>
          <w:color w:val="222222"/>
          <w:sz w:val="24"/>
          <w:szCs w:val="24"/>
          <w:lang w:eastAsia="hr-HR"/>
        </w:rPr>
        <w:t>kurikulumima</w:t>
      </w:r>
      <w:proofErr w:type="spellEnd"/>
      <w:r w:rsidRPr="00991772">
        <w:rPr>
          <w:rFonts w:ascii="Verdana" w:eastAsia="Times New Roman" w:hAnsi="Verdana" w:cs="Times New Roman"/>
          <w:color w:val="222222"/>
          <w:sz w:val="24"/>
          <w:szCs w:val="24"/>
          <w:lang w:eastAsia="hr-HR"/>
        </w:rPr>
        <w:t>. Uključuje sva tri pristupa vrednovanju: vrednovanje za učenje, vrednovanje kao učenje i vrednovanje naučenog.</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(3) Provjeravanje je procjena postignute razine ostvarenosti odgojno-obrazovnih ishoda, kompetencija i očekivanja u nastavnome predmetu ili području i drugim oblicima rada u školi tijekom školske godine.</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(4) Ocjenjivanje je pridavanje brojčane ili opisne vrijednosti rezultatima praćenja i provjeravanja učenikovog rada.</w:t>
      </w:r>
    </w:p>
    <w:p w:rsidR="00991772" w:rsidRPr="00991772" w:rsidRDefault="00991772" w:rsidP="00991772">
      <w:pPr>
        <w:shd w:val="clear" w:color="auto" w:fill="FFFFFF"/>
        <w:spacing w:before="405" w:after="255" w:line="450" w:lineRule="atLeast"/>
        <w:outlineLvl w:val="2"/>
        <w:rPr>
          <w:rFonts w:ascii="Arial" w:eastAsia="Times New Roman" w:hAnsi="Arial" w:cs="Arial"/>
          <w:color w:val="222222"/>
          <w:sz w:val="33"/>
          <w:szCs w:val="33"/>
          <w:lang w:eastAsia="hr-HR"/>
        </w:rPr>
      </w:pPr>
      <w:r w:rsidRPr="00991772">
        <w:rPr>
          <w:rFonts w:ascii="Arial" w:eastAsia="Times New Roman" w:hAnsi="Arial" w:cs="Arial"/>
          <w:color w:val="222222"/>
          <w:sz w:val="33"/>
          <w:szCs w:val="33"/>
          <w:lang w:eastAsia="hr-HR"/>
        </w:rPr>
        <w:t>Članak 3.</w:t>
      </w:r>
    </w:p>
    <w:p w:rsidR="00991772" w:rsidRPr="00991772" w:rsidRDefault="00991772" w:rsidP="00991772">
      <w:pPr>
        <w:shd w:val="clear" w:color="auto" w:fill="FFFFFF"/>
        <w:spacing w:before="360" w:after="210" w:line="435" w:lineRule="atLeast"/>
        <w:outlineLvl w:val="3"/>
        <w:rPr>
          <w:rFonts w:ascii="Arial" w:eastAsia="Times New Roman" w:hAnsi="Arial" w:cs="Arial"/>
          <w:color w:val="222222"/>
          <w:sz w:val="29"/>
          <w:szCs w:val="29"/>
          <w:lang w:eastAsia="hr-HR"/>
        </w:rPr>
      </w:pPr>
      <w:r w:rsidRPr="00991772">
        <w:rPr>
          <w:rFonts w:ascii="Arial" w:eastAsia="Times New Roman" w:hAnsi="Arial" w:cs="Arial"/>
          <w:i/>
          <w:iCs/>
          <w:color w:val="222222"/>
          <w:sz w:val="29"/>
          <w:szCs w:val="29"/>
          <w:lang w:eastAsia="hr-HR"/>
        </w:rPr>
        <w:t>Metode i elementi vrednovanja</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 xml:space="preserve">(1) Metode i elementi vrednovanja postignute razine ostvarenosti odgojno-obrazovnih ishoda, kompetencija i očekivanja proizlaze iz nacionalnoga, predmetnih i </w:t>
      </w:r>
      <w:proofErr w:type="spellStart"/>
      <w:r w:rsidRPr="00991772">
        <w:rPr>
          <w:rFonts w:ascii="Verdana" w:eastAsia="Times New Roman" w:hAnsi="Verdana" w:cs="Times New Roman"/>
          <w:color w:val="222222"/>
          <w:sz w:val="24"/>
          <w:szCs w:val="24"/>
          <w:lang w:eastAsia="hr-HR"/>
        </w:rPr>
        <w:t>međupredmetnih</w:t>
      </w:r>
      <w:proofErr w:type="spellEnd"/>
      <w:r w:rsidRPr="00991772">
        <w:rPr>
          <w:rFonts w:ascii="Verdana" w:eastAsia="Times New Roman" w:hAnsi="Verdana" w:cs="Times New Roman"/>
          <w:color w:val="222222"/>
          <w:sz w:val="24"/>
          <w:szCs w:val="24"/>
          <w:lang w:eastAsia="hr-HR"/>
        </w:rPr>
        <w:t xml:space="preserve"> kurikuluma, nastavnih programa, strukovnih kurikuluma, školskoga kurikuluma te ovoga Pravilnika i pravila ponašanja učenika koje donosi škola.</w:t>
      </w:r>
    </w:p>
    <w:p w:rsidR="00991772" w:rsidRPr="00991772" w:rsidRDefault="00991772" w:rsidP="00991772">
      <w:pPr>
        <w:shd w:val="clear" w:color="auto" w:fill="FFFFFF"/>
        <w:spacing w:after="360" w:line="360" w:lineRule="atLeast"/>
        <w:jc w:val="both"/>
        <w:rPr>
          <w:rFonts w:ascii="Verdana" w:eastAsia="Times New Roman" w:hAnsi="Verdana" w:cs="Times New Roman"/>
          <w:color w:val="222222"/>
          <w:sz w:val="24"/>
          <w:szCs w:val="24"/>
          <w:lang w:eastAsia="hr-HR"/>
        </w:rPr>
      </w:pPr>
      <w:r w:rsidRPr="00991772">
        <w:rPr>
          <w:rFonts w:ascii="Verdana" w:eastAsia="Times New Roman" w:hAnsi="Verdana" w:cs="Times New Roman"/>
          <w:color w:val="222222"/>
          <w:sz w:val="24"/>
          <w:szCs w:val="24"/>
          <w:lang w:eastAsia="hr-HR"/>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991772">
        <w:rPr>
          <w:rFonts w:ascii="Verdana" w:eastAsia="Times New Roman" w:hAnsi="Verdana" w:cs="Times New Roman"/>
          <w:color w:val="222222"/>
          <w:sz w:val="24"/>
          <w:szCs w:val="24"/>
          <w:lang w:eastAsia="hr-HR"/>
        </w:rPr>
        <w:t>kurikulumima</w:t>
      </w:r>
      <w:proofErr w:type="spellEnd"/>
      <w:r w:rsidRPr="00991772">
        <w:rPr>
          <w:rFonts w:ascii="Verdana" w:eastAsia="Times New Roman" w:hAnsi="Verdana" w:cs="Times New Roman"/>
          <w:color w:val="222222"/>
          <w:sz w:val="24"/>
          <w:szCs w:val="24"/>
          <w:lang w:eastAsia="hr-HR"/>
        </w:rPr>
        <w:t>.</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Metode i elemente vrednovanja u umjetničkim školama određuju stručna povjerenstva umjetničkih škola. Vrednovanje provodi ispitno povjerenstvo na javnim i internim nastupima te godišnjim ispitima.</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lastRenderedPageBreak/>
        <w:t>Članak 4.</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Aktivnosti u procesu vrednovanja razvoja učenikovih kompetencija i ponašanja provode učitelji/nastavnici, razrednici i stručni suradnici transparentno, javno i kontinuirano, poštujući učenikovu osobnost i dajući svakome učeniku jednaku priliku.</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5.</w:t>
      </w:r>
    </w:p>
    <w:p w:rsidR="00991772" w:rsidRPr="00991772" w:rsidRDefault="00991772" w:rsidP="00991772">
      <w:pPr>
        <w:pStyle w:val="StandardWeb"/>
        <w:shd w:val="clear" w:color="auto" w:fill="FFFFFF"/>
        <w:spacing w:before="0" w:beforeAutospacing="0" w:after="360" w:afterAutospacing="0" w:line="360" w:lineRule="atLeast"/>
        <w:rPr>
          <w:rFonts w:ascii="Verdana" w:hAnsi="Verdana"/>
          <w:color w:val="222222"/>
        </w:rPr>
      </w:pPr>
      <w:r w:rsidRPr="00991772">
        <w:rPr>
          <w:rStyle w:val="Istaknuto"/>
          <w:rFonts w:ascii="Verdana" w:hAnsi="Verdana"/>
          <w:color w:val="222222"/>
        </w:rPr>
        <w:t>Vrednovanje postignute razine ostvarenosti odgojno-obrazovnih ishoda, kompetencija učenika s teškoćama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Kod učenika s teškoćama treba vrednovati njegov odnos prema radu i postavljenim zadacima te odgojnim vrijednostima.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Metode, načine i postupke vrednovanja učenika s teškoćama, koji savladavaju individualne programe i posebne kurikulume uključujući i vladanje, učitelji/nastavnici trebaju primjeriti teškoći i osobnosti učenika.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Vrednovanje valja usmjeriti na poticanje učenika na aktivno sudjelovanje u nastavi i izvannastavnim aktivnostima, razvijati njegovo samopouzdanje i osjećaj napredovanja kako bi kvalitetno iskoristio očuvane sposobnosti i razvio nove.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(4) Metode, načini i postupci vrednovanja trebaju biti u skladu s preporukama stručnoga tima za pojedino područje, primjereni stupnju i vrsti teškoće te jasni svim sudionicima u procesu vrednovanja.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(6) Ako učenik ima izražene teškoće u glasovno-govornoj komunikaciji, može mu se omogućiti provjeravanje u pisanome obliku u dogovoru s predmetnim učiteljem i stručnim timom škole.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lastRenderedPageBreak/>
        <w:t>(7) Ako učenik ima izražene teškoće u pisanoj komunikaciji, učeniku treba omogućiti provjeravanje u usmenome obliku u dogovoru s predmetnim učiteljem i stručnim timom škole.</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6.</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Style w:val="Istaknuto"/>
          <w:rFonts w:ascii="Arial" w:hAnsi="Arial" w:cs="Arial"/>
          <w:b w:val="0"/>
          <w:bCs w:val="0"/>
          <w:color w:val="222222"/>
          <w:sz w:val="33"/>
          <w:szCs w:val="33"/>
        </w:rPr>
        <w:t>Uvodno ili inicijalno provjeravanje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Učitelj/nastavnik može na početku nastavne godine – u svrhu uvida u postignutu razinu kompetencija učenika u pojedinome razrednome odjelu i nastavnome predmetu – provesti uvodno ili inicijalno provjeravanje.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Rezultat inicijalne provjere upisuje se u bilješke o praćenju učenika, ne ocjenjuje brojčano se te služi pravovremenome pružanju kvalitetne individualne informacije učeniku i roditelju.</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7.</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Style w:val="Istaknuto"/>
          <w:rFonts w:ascii="Arial" w:hAnsi="Arial" w:cs="Arial"/>
          <w:b w:val="0"/>
          <w:bCs w:val="0"/>
          <w:color w:val="222222"/>
          <w:sz w:val="33"/>
          <w:szCs w:val="33"/>
        </w:rPr>
        <w:t>Usmeno provjeravanje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Pod usmenim provjeravanjem podrazumijevaju se svi usmeni oblici provjere postignute razine kompetencija ostvarenosti odgojno-obrazovnih ishoda učenika koji rezultiraju ocjenom. Usmeni se oblici provjere provode kontinuirano tijekom nastavne godine.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Usmeno provjeravanje i ocjenjivanje učenika može se provoditi na svakom nastavnome satu bez obveze najave i, u pravilu, ne smije trajati dulje od 10 minuta po učeniku.</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U danu kada piše pisanu provjeru, učenik može biti usmeno provjeravan samo iz jednoga nastavnoga predmeta, odnosno iz dva nastavna predmeta ako taj dan nema pisanih provjera. Datum svake usmene provjere mora biti unesen u rubriku bilježaka.</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8.</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Style w:val="Istaknuto"/>
          <w:rFonts w:ascii="Arial" w:hAnsi="Arial" w:cs="Arial"/>
          <w:b w:val="0"/>
          <w:bCs w:val="0"/>
          <w:color w:val="222222"/>
          <w:sz w:val="33"/>
          <w:szCs w:val="33"/>
        </w:rPr>
        <w:t>Pisano provjeravanje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lastRenderedPageBreak/>
        <w:t>(1) Pod pisanim provjeravanjem podrazumijevaju se svi oblici provjere koji rezultiraju ocjenom učenikovog pisanoga uratka, a provode se kontinuirano tijekom nastavne godine.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Učitelj/nastavnik je dužan obavijestiti učenike o opsegu sadržaja i odgojno-obrazovnim ishodima koji će se provjeravati i načinu provođenja pisane provjere.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U jednome danu učenik može pisati samo jednu pisanu provjeru, a u jednome tjednu najviše četiri pisane provjere.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(4) Učitelj/nastavnik obavezan je najaviti pisanu provjeru najmanje mjesec dana prije provjere te termin provjere upisati u Razrednu knjigu.</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(5) Iznimno od stavka 4. ovoga članka, pisane provjere koje se provode sa svrhom vrednovanja za učenje ili vrednovanja kao učenje nije potrebno najavljivati.  </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9.</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Ponavljanje pisane provjere znanja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Nakon pisane provjere s neočekivanim postignućem učenika, učitelj/nastavnik treba utvrditi uzroke neuspjeha i o njima dati povratnu informaciju učenicima.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U dogovoru s razrednikom i stručnom službom škole predmetni učitelj/nastavnik treba odlučiti o potrebi ponavljanja pisane provjere te primjerenom obliku podrške učenicima za postizanje odgojno-obrazovnih ishoda.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Ponavljanje pisane provjere provodi se u redovnoj nastavi nakon što učitelj/nastavnik utvrdi neuspjeh učenika, odnosno neočekivana postignuća učenika, odnosno kada ocijeni da postignuća učenika nisu dovoljna za nastavak poučavanja i učenja.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Članak 10. se briše.</w:t>
      </w:r>
    </w:p>
    <w:p w:rsidR="00991772" w:rsidRDefault="00991772" w:rsidP="00991772">
      <w:pPr>
        <w:pStyle w:val="Naslov2"/>
        <w:shd w:val="clear" w:color="auto" w:fill="FFFFFF"/>
        <w:spacing w:before="450" w:beforeAutospacing="0" w:after="300" w:afterAutospacing="0" w:line="570" w:lineRule="atLeast"/>
        <w:rPr>
          <w:rFonts w:ascii="Arial" w:hAnsi="Arial" w:cs="Arial"/>
          <w:b w:val="0"/>
          <w:bCs w:val="0"/>
          <w:color w:val="222222"/>
          <w:spacing w:val="-5"/>
          <w:sz w:val="41"/>
          <w:szCs w:val="41"/>
        </w:rPr>
      </w:pPr>
      <w:r>
        <w:rPr>
          <w:rFonts w:ascii="Arial" w:hAnsi="Arial" w:cs="Arial"/>
          <w:b w:val="0"/>
          <w:bCs w:val="0"/>
          <w:color w:val="222222"/>
          <w:spacing w:val="-5"/>
          <w:sz w:val="41"/>
          <w:szCs w:val="41"/>
        </w:rPr>
        <w:lastRenderedPageBreak/>
        <w:t>Članak 11.</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Zaključna ocjena iz nastavnoga predmeta</w:t>
      </w:r>
    </w:p>
    <w:p w:rsidR="00991772" w:rsidRPr="00991772" w:rsidRDefault="00991772" w:rsidP="00991772">
      <w:pPr>
        <w:pStyle w:val="StandardWeb"/>
        <w:shd w:val="clear" w:color="auto" w:fill="FFFFFF"/>
        <w:spacing w:before="0" w:beforeAutospacing="0" w:after="360" w:afterAutospacing="0" w:line="360" w:lineRule="atLeast"/>
        <w:rPr>
          <w:rFonts w:ascii="Verdana" w:hAnsi="Verdana"/>
          <w:color w:val="222222"/>
        </w:rPr>
      </w:pPr>
      <w:r w:rsidRPr="00991772">
        <w:rPr>
          <w:rFonts w:ascii="Verdana" w:hAnsi="Verdana"/>
          <w:color w:val="222222"/>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991772" w:rsidRPr="00991772" w:rsidRDefault="00991772" w:rsidP="00991772">
      <w:pPr>
        <w:pStyle w:val="StandardWeb"/>
        <w:shd w:val="clear" w:color="auto" w:fill="FFFFFF"/>
        <w:spacing w:before="0" w:beforeAutospacing="0" w:after="360" w:afterAutospacing="0" w:line="360" w:lineRule="atLeast"/>
        <w:rPr>
          <w:rFonts w:ascii="Verdana" w:hAnsi="Verdana"/>
          <w:color w:val="222222"/>
        </w:rPr>
      </w:pPr>
      <w:r w:rsidRPr="00991772">
        <w:rPr>
          <w:rFonts w:ascii="Verdana" w:hAnsi="Verdana"/>
          <w:color w:val="222222"/>
        </w:rPr>
        <w:t>(2) Zaključna ocjena iz nastavnoga predmeta na kraju nastavne godine ne mora proizlaziti iz aritmetičke sredine upisanih ocjena, osobito ako je učenik pokazao napredak u drugom polugodištu.</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12.</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Prava i obveze učitelja/nastavnika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lastRenderedPageBreak/>
        <w:t>(4) Učenika iz pojedinoga nastavnoga predmeta ocjenjuje učitelj/nastavnik koji poučava nastavni predmet.</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(5) Učitelj/nastavnik ocjenjuje javno u razrednome odjelu ili odgojno-obrazovnoj skupini osim u iznimnim slučajevima (nastava u bolnici, u kući).</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(6) Učitelj/nastavnik je dužan svaku ocjenu javno priopćiti i obrazložiti učeniku.</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(7) Učitelj/nastavnik je dužan priopćenu ocjenu upisati u imenik u za to odgovarajući odjeljak.</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(8) Ocijenjeni pisani rad te druge vrste radova, učitelj/nastavnik je dužan dati učeniku na uvid i čuvati u školi do kraja školske godine.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(10) Svi učitelji/nastavnici dužni su planirati termine za individualne informativne razgovore. Termini se javno objavljuju na mrežnim stranicama škole.</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13.</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Prava i obveze učenika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Učenik ima pravo znati elemente vrednovanja, kao i planirane metode, načine i postupke vrednovanja od svakoga učitelja/nastavnika za svaki nastavni predmet.</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Učenik je dužan pridržavati se svih pravila koja se odnose na načine i postupke vrednovanja, te na pravila ponašanja učenika u školi.</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 xml:space="preserve">(3) Ukoliko se učenik ne pridržava pravila, učitelj/nastavnik može predložiti određenu pedagošku mjeru razredniku, razrednome vijeću ili </w:t>
      </w:r>
      <w:r w:rsidRPr="00991772">
        <w:rPr>
          <w:rFonts w:ascii="Verdana" w:hAnsi="Verdana"/>
          <w:color w:val="222222"/>
        </w:rPr>
        <w:lastRenderedPageBreak/>
        <w:t>učiteljskome/nastavničkome vijeću, koje može donijeti odluku o izricanju pedagoške mjere učeniku.</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14.</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Prava i obveze roditelja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Roditelj ima pravo znati elemente vrednovanja, kao i planirane metode, načine i postupke vrednovanja za svaki nastavni predmet.</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O metodama, načinima i postupcima vrednovanja i ocjenjivanja roditelje informira razrednik na roditeljskim sastancima i individualnim informativnim razgovorima.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Roditelj je dužan redovito dolaziti na roditeljske sastanke i individualne informativne razgovore s razrednikom.</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(4) Roditelj ima pravo uvida u pisane i druge radove i ocjene djeteta na organiziranim individualnim informativnim razgovorima s razrednikom ili predmetnim učiteljem/nastavnikom.</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(5) Roditelj ima pravo izvijestiti ravnatelja ako mu razrednik ili predmetni učitelj/nastavnik odbija dati pravodobne i potrebne obavijesti o uspjehu njegovoga djeteta.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(6) Roditelj/i ima pravo na pisane i usmene predstavke (primjedbe, komentare i sugestije) o vrednovanju učenika koje podnose ravnatelju i/ili vijeću roditelja.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(7) U posljednja dva tjedna prije završetka nastavne godine ne organiziraju se roditeljski sastanci i individualni informativni razgovori.</w:t>
      </w:r>
    </w:p>
    <w:p w:rsidR="00423381" w:rsidRDefault="00423381">
      <w:pPr>
        <w:rPr>
          <w:rFonts w:ascii="Arial" w:eastAsia="Times New Roman" w:hAnsi="Arial" w:cs="Arial"/>
          <w:color w:val="222222"/>
          <w:sz w:val="33"/>
          <w:szCs w:val="33"/>
          <w:lang w:eastAsia="hr-HR"/>
        </w:rPr>
      </w:pPr>
      <w:r>
        <w:rPr>
          <w:rFonts w:ascii="Arial" w:hAnsi="Arial" w:cs="Arial"/>
          <w:b/>
          <w:bCs/>
          <w:color w:val="222222"/>
          <w:sz w:val="33"/>
          <w:szCs w:val="33"/>
        </w:rPr>
        <w:br w:type="page"/>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lastRenderedPageBreak/>
        <w:t>Članak 15.</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Prava i obveze razrednika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(1) Razrednik je dužan na prvome roditeljskome sastanku informirati roditelje o odredbama ovoga Pravilnika, a na prvome nastavnome satu učenike.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(2) Raspored i vrijeme roditeljskih sastanaka i individualnih informativnih razgovora planira i donosi razrednik, a termini informativnih razgovora objavljuju se javno na mrežnim stranicama škole.</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991772" w:rsidRPr="00991772" w:rsidRDefault="00991772" w:rsidP="00991772">
      <w:pPr>
        <w:pStyle w:val="StandardWeb"/>
        <w:shd w:val="clear" w:color="auto" w:fill="FFFFFF"/>
        <w:spacing w:before="0" w:beforeAutospacing="0" w:after="360" w:afterAutospacing="0" w:line="360" w:lineRule="atLeast"/>
        <w:jc w:val="both"/>
        <w:rPr>
          <w:rFonts w:ascii="Verdana" w:hAnsi="Verdana"/>
          <w:color w:val="222222"/>
        </w:rPr>
      </w:pPr>
      <w:r w:rsidRPr="00991772">
        <w:rPr>
          <w:rFonts w:ascii="Verdana" w:hAnsi="Verdana"/>
          <w:color w:val="222222"/>
        </w:rPr>
        <w:t>(4) Razrednik je dužan jednom tjedno organizirati individualni informativni razgovor za roditelje na kojemu izvješćuje roditelja o postignutim razinama kompetencija ostvarenosti odgojno-obrazovnih ishoda njegovoga djeteta kroz sve nastavne predmete, izostancima i vladanju, a o terminima informativnih razgovora razrednik upoznaje učenike, roditelje, ravnatelja i stručne suradnike na početku školske godine.</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 Članak 16.</w:t>
      </w:r>
    </w:p>
    <w:p w:rsidR="00991772" w:rsidRDefault="00991772" w:rsidP="00991772">
      <w:pPr>
        <w:pStyle w:val="Naslov4"/>
        <w:shd w:val="clear" w:color="auto" w:fill="FFFFFF"/>
        <w:spacing w:before="360" w:beforeAutospacing="0" w:after="210" w:afterAutospacing="0" w:line="435" w:lineRule="atLeast"/>
        <w:rPr>
          <w:rFonts w:ascii="Arial" w:hAnsi="Arial" w:cs="Arial"/>
          <w:b w:val="0"/>
          <w:bCs w:val="0"/>
          <w:color w:val="222222"/>
          <w:sz w:val="29"/>
          <w:szCs w:val="29"/>
        </w:rPr>
      </w:pPr>
      <w:r>
        <w:rPr>
          <w:rStyle w:val="Istaknuto"/>
          <w:rFonts w:ascii="Arial" w:hAnsi="Arial" w:cs="Arial"/>
          <w:b w:val="0"/>
          <w:bCs w:val="0"/>
          <w:color w:val="222222"/>
          <w:sz w:val="29"/>
          <w:szCs w:val="29"/>
        </w:rPr>
        <w:t>Prava i obveze ravnatelja</w:t>
      </w:r>
    </w:p>
    <w:p w:rsidR="00991772" w:rsidRPr="00423381" w:rsidRDefault="00991772" w:rsidP="00423381">
      <w:pPr>
        <w:pStyle w:val="StandardWeb"/>
        <w:shd w:val="clear" w:color="auto" w:fill="FFFFFF"/>
        <w:spacing w:before="0" w:beforeAutospacing="0" w:after="360" w:afterAutospacing="0" w:line="360" w:lineRule="atLeast"/>
        <w:jc w:val="both"/>
        <w:rPr>
          <w:rFonts w:ascii="Verdana" w:hAnsi="Verdana"/>
          <w:color w:val="222222"/>
        </w:rPr>
      </w:pPr>
      <w:r w:rsidRPr="00423381">
        <w:rPr>
          <w:rFonts w:ascii="Verdana" w:hAnsi="Verdana"/>
          <w:color w:val="222222"/>
        </w:rPr>
        <w:t>(1) Ravnatelj škole dužan je na početku školske godine informirati sve učitelje/nastavnike i stručne suradnike o odredbama ovoga Pravilnika.</w:t>
      </w:r>
    </w:p>
    <w:p w:rsidR="00991772" w:rsidRPr="00423381" w:rsidRDefault="00991772" w:rsidP="00423381">
      <w:pPr>
        <w:pStyle w:val="StandardWeb"/>
        <w:shd w:val="clear" w:color="auto" w:fill="FFFFFF"/>
        <w:spacing w:before="0" w:beforeAutospacing="0" w:after="360" w:afterAutospacing="0" w:line="360" w:lineRule="atLeast"/>
        <w:jc w:val="both"/>
        <w:rPr>
          <w:rFonts w:ascii="Verdana" w:hAnsi="Verdana"/>
          <w:color w:val="222222"/>
        </w:rPr>
      </w:pPr>
      <w:r w:rsidRPr="00423381">
        <w:rPr>
          <w:rFonts w:ascii="Verdana" w:hAnsi="Verdana"/>
          <w:color w:val="222222"/>
        </w:rPr>
        <w:t>(2) Ravnatelj i stručna služba škole dužni su tijekom nastavne godine pratiti provođenje ovoga Pravilnika.</w:t>
      </w:r>
    </w:p>
    <w:p w:rsidR="00991772" w:rsidRPr="00423381" w:rsidRDefault="00991772" w:rsidP="00423381">
      <w:pPr>
        <w:pStyle w:val="StandardWeb"/>
        <w:shd w:val="clear" w:color="auto" w:fill="FFFFFF"/>
        <w:spacing w:before="0" w:beforeAutospacing="0" w:after="360" w:afterAutospacing="0" w:line="360" w:lineRule="atLeast"/>
        <w:jc w:val="both"/>
        <w:rPr>
          <w:rFonts w:ascii="Verdana" w:hAnsi="Verdana"/>
          <w:color w:val="222222"/>
        </w:rPr>
      </w:pPr>
      <w:r w:rsidRPr="00423381">
        <w:rPr>
          <w:rFonts w:ascii="Verdana" w:hAnsi="Verdana"/>
          <w:color w:val="222222"/>
        </w:rPr>
        <w:t>(3) Ravnatelj je dužan razmotriti svaku pisanu predstavku roditelja ili vijeća roditelja koja se odnosi na načine i postupke vrednovanja učenika i pisano odgovoriti najkasnije u roku od 15 dana od dana zaprimanja predstavke.</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lastRenderedPageBreak/>
        <w:t>Članak 17.</w:t>
      </w:r>
    </w:p>
    <w:p w:rsidR="00991772" w:rsidRPr="00423381" w:rsidRDefault="00991772" w:rsidP="00423381">
      <w:pPr>
        <w:pStyle w:val="StandardWeb"/>
        <w:shd w:val="clear" w:color="auto" w:fill="FFFFFF"/>
        <w:spacing w:before="0" w:beforeAutospacing="0" w:after="360" w:afterAutospacing="0" w:line="360" w:lineRule="atLeast"/>
        <w:jc w:val="both"/>
        <w:rPr>
          <w:rFonts w:ascii="Verdana" w:hAnsi="Verdana"/>
          <w:color w:val="222222"/>
        </w:rPr>
      </w:pPr>
      <w:r w:rsidRPr="00423381">
        <w:rPr>
          <w:rFonts w:ascii="Verdana" w:hAnsi="Verdana"/>
          <w:color w:val="222222"/>
        </w:rPr>
        <w:t>Danom stupanja na snagu ovoga Pravilnika prestaje važiti Pravilnik o načinu praćenja i ocjenjivanja učenika u osnovnoj i srednjoj školi (»Narodne novine«, br. 92/95.).</w:t>
      </w:r>
    </w:p>
    <w:p w:rsidR="00991772" w:rsidRDefault="00991772" w:rsidP="00991772">
      <w:pPr>
        <w:pStyle w:val="Naslov3"/>
        <w:shd w:val="clear" w:color="auto" w:fill="FFFFFF"/>
        <w:spacing w:before="405" w:beforeAutospacing="0" w:after="255" w:afterAutospacing="0" w:line="450" w:lineRule="atLeast"/>
        <w:rPr>
          <w:rFonts w:ascii="Arial" w:hAnsi="Arial" w:cs="Arial"/>
          <w:b w:val="0"/>
          <w:bCs w:val="0"/>
          <w:color w:val="222222"/>
          <w:sz w:val="33"/>
          <w:szCs w:val="33"/>
        </w:rPr>
      </w:pPr>
      <w:r>
        <w:rPr>
          <w:rFonts w:ascii="Arial" w:hAnsi="Arial" w:cs="Arial"/>
          <w:b w:val="0"/>
          <w:bCs w:val="0"/>
          <w:color w:val="222222"/>
          <w:sz w:val="33"/>
          <w:szCs w:val="33"/>
        </w:rPr>
        <w:t>Članak 18.</w:t>
      </w:r>
    </w:p>
    <w:p w:rsidR="00991772" w:rsidRPr="00423381" w:rsidRDefault="00991772" w:rsidP="00991772">
      <w:pPr>
        <w:pStyle w:val="StandardWeb"/>
        <w:shd w:val="clear" w:color="auto" w:fill="FFFFFF"/>
        <w:spacing w:before="0" w:beforeAutospacing="0" w:after="360" w:afterAutospacing="0" w:line="360" w:lineRule="atLeast"/>
        <w:jc w:val="center"/>
        <w:rPr>
          <w:rFonts w:ascii="Verdana" w:hAnsi="Verdana"/>
          <w:color w:val="222222"/>
        </w:rPr>
      </w:pPr>
      <w:r w:rsidRPr="00423381">
        <w:rPr>
          <w:rFonts w:ascii="Verdana" w:hAnsi="Verdana"/>
          <w:color w:val="222222"/>
        </w:rPr>
        <w:t>Ovaj Pravilnik stupa na snagu prvoga dana od dana objave u »Narodnim novinama«.</w:t>
      </w:r>
    </w:p>
    <w:p w:rsidR="00991772" w:rsidRPr="00423381" w:rsidRDefault="00991772" w:rsidP="00991772">
      <w:pPr>
        <w:pStyle w:val="StandardWeb"/>
        <w:shd w:val="clear" w:color="auto" w:fill="FFFFFF"/>
        <w:spacing w:before="0" w:beforeAutospacing="0" w:after="360" w:afterAutospacing="0" w:line="360" w:lineRule="atLeast"/>
        <w:rPr>
          <w:rFonts w:ascii="Verdana" w:hAnsi="Verdana"/>
          <w:color w:val="222222"/>
        </w:rPr>
      </w:pPr>
      <w:r w:rsidRPr="00423381">
        <w:rPr>
          <w:rFonts w:ascii="Verdana" w:hAnsi="Verdana"/>
          <w:color w:val="222222"/>
        </w:rPr>
        <w:t>Klasa: 011-02/19-01/00040</w:t>
      </w:r>
    </w:p>
    <w:p w:rsidR="00991772" w:rsidRPr="00423381" w:rsidRDefault="00991772" w:rsidP="00991772">
      <w:pPr>
        <w:pStyle w:val="StandardWeb"/>
        <w:shd w:val="clear" w:color="auto" w:fill="FFFFFF"/>
        <w:spacing w:before="0" w:beforeAutospacing="0" w:after="360" w:afterAutospacing="0" w:line="360" w:lineRule="atLeast"/>
        <w:rPr>
          <w:rFonts w:ascii="Verdana" w:hAnsi="Verdana"/>
          <w:color w:val="222222"/>
        </w:rPr>
      </w:pPr>
      <w:proofErr w:type="spellStart"/>
      <w:r w:rsidRPr="00423381">
        <w:rPr>
          <w:rFonts w:ascii="Verdana" w:hAnsi="Verdana"/>
          <w:color w:val="222222"/>
        </w:rPr>
        <w:t>Urbroj</w:t>
      </w:r>
      <w:proofErr w:type="spellEnd"/>
      <w:r w:rsidRPr="00423381">
        <w:rPr>
          <w:rFonts w:ascii="Verdana" w:hAnsi="Verdana"/>
          <w:color w:val="222222"/>
        </w:rPr>
        <w:t>: 533-08-19-0001</w:t>
      </w:r>
    </w:p>
    <w:p w:rsidR="00991772" w:rsidRPr="00423381" w:rsidRDefault="00991772" w:rsidP="00991772">
      <w:pPr>
        <w:pStyle w:val="StandardWeb"/>
        <w:shd w:val="clear" w:color="auto" w:fill="FFFFFF"/>
        <w:spacing w:before="0" w:beforeAutospacing="0" w:after="360" w:afterAutospacing="0" w:line="360" w:lineRule="atLeast"/>
        <w:rPr>
          <w:rFonts w:ascii="Verdana" w:hAnsi="Verdana"/>
          <w:color w:val="222222"/>
        </w:rPr>
      </w:pPr>
      <w:r w:rsidRPr="00423381">
        <w:rPr>
          <w:rStyle w:val="Naglaeno"/>
          <w:rFonts w:ascii="Verdana" w:hAnsi="Verdana"/>
          <w:color w:val="222222"/>
        </w:rPr>
        <w:t>Zagreb, 30. kolovoza 2019.</w:t>
      </w:r>
    </w:p>
    <w:p w:rsidR="00991772" w:rsidRPr="00423381" w:rsidRDefault="00991772" w:rsidP="00991772">
      <w:pPr>
        <w:pStyle w:val="StandardWeb"/>
        <w:shd w:val="clear" w:color="auto" w:fill="FFFFFF"/>
        <w:spacing w:before="0" w:beforeAutospacing="0" w:after="360" w:afterAutospacing="0" w:line="360" w:lineRule="atLeast"/>
        <w:jc w:val="right"/>
        <w:rPr>
          <w:rFonts w:ascii="Verdana" w:hAnsi="Verdana"/>
          <w:color w:val="222222"/>
        </w:rPr>
      </w:pPr>
      <w:r w:rsidRPr="00423381">
        <w:rPr>
          <w:rStyle w:val="Istaknuto"/>
          <w:rFonts w:ascii="Verdana" w:hAnsi="Verdana"/>
          <w:color w:val="222222"/>
        </w:rPr>
        <w:t>Ministrica</w:t>
      </w:r>
    </w:p>
    <w:p w:rsidR="00991772" w:rsidRPr="00423381" w:rsidRDefault="00991772" w:rsidP="00991772">
      <w:pPr>
        <w:pStyle w:val="StandardWeb"/>
        <w:shd w:val="clear" w:color="auto" w:fill="FFFFFF"/>
        <w:spacing w:before="0" w:beforeAutospacing="0" w:after="360" w:afterAutospacing="0" w:line="360" w:lineRule="atLeast"/>
        <w:jc w:val="right"/>
        <w:rPr>
          <w:rFonts w:ascii="Verdana" w:hAnsi="Verdana"/>
          <w:color w:val="222222"/>
        </w:rPr>
      </w:pPr>
      <w:r w:rsidRPr="00423381">
        <w:rPr>
          <w:rStyle w:val="Istaknuto"/>
          <w:rFonts w:ascii="Verdana" w:hAnsi="Verdana"/>
          <w:color w:val="222222"/>
        </w:rPr>
        <w:t xml:space="preserve">prof. dr. </w:t>
      </w:r>
      <w:proofErr w:type="spellStart"/>
      <w:r w:rsidRPr="00423381">
        <w:rPr>
          <w:rStyle w:val="Istaknuto"/>
          <w:rFonts w:ascii="Verdana" w:hAnsi="Verdana"/>
          <w:color w:val="222222"/>
        </w:rPr>
        <w:t>sc</w:t>
      </w:r>
      <w:proofErr w:type="spellEnd"/>
      <w:r w:rsidRPr="00423381">
        <w:rPr>
          <w:rStyle w:val="Istaknuto"/>
          <w:rFonts w:ascii="Verdana" w:hAnsi="Verdana"/>
          <w:color w:val="222222"/>
        </w:rPr>
        <w:t>. Blaženka Divjak, v. r.</w:t>
      </w:r>
    </w:p>
    <w:p w:rsidR="006A5105" w:rsidRDefault="00423381"/>
    <w:sectPr w:rsidR="006A5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72"/>
    <w:rsid w:val="0012643C"/>
    <w:rsid w:val="00184D63"/>
    <w:rsid w:val="00423381"/>
    <w:rsid w:val="00991772"/>
    <w:rsid w:val="00DB7D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1ACE-58C4-458E-965E-AF978A75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99177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99177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99177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9177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991772"/>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991772"/>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9917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91772"/>
    <w:rPr>
      <w:b/>
      <w:bCs/>
    </w:rPr>
  </w:style>
  <w:style w:type="character" w:styleId="Istaknuto">
    <w:name w:val="Emphasis"/>
    <w:basedOn w:val="Zadanifontodlomka"/>
    <w:uiPriority w:val="20"/>
    <w:qFormat/>
    <w:rsid w:val="00991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8118">
      <w:bodyDiv w:val="1"/>
      <w:marLeft w:val="0"/>
      <w:marRight w:val="0"/>
      <w:marTop w:val="0"/>
      <w:marBottom w:val="0"/>
      <w:divBdr>
        <w:top w:val="none" w:sz="0" w:space="0" w:color="auto"/>
        <w:left w:val="none" w:sz="0" w:space="0" w:color="auto"/>
        <w:bottom w:val="none" w:sz="0" w:space="0" w:color="auto"/>
        <w:right w:val="none" w:sz="0" w:space="0" w:color="auto"/>
      </w:divBdr>
    </w:div>
    <w:div w:id="6700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2094</Words>
  <Characters>11937</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Kulić</dc:creator>
  <cp:keywords/>
  <dc:description/>
  <cp:lastModifiedBy>Davor Kulić</cp:lastModifiedBy>
  <cp:revision>1</cp:revision>
  <dcterms:created xsi:type="dcterms:W3CDTF">2019-09-05T16:00:00Z</dcterms:created>
  <dcterms:modified xsi:type="dcterms:W3CDTF">2019-09-05T16:14:00Z</dcterms:modified>
</cp:coreProperties>
</file>